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80" w:rsidRDefault="006B2887" w:rsidP="00113180">
      <w:pPr>
        <w:jc w:val="center"/>
        <w:rPr>
          <w:b/>
        </w:rPr>
      </w:pPr>
      <w:r>
        <w:rPr>
          <w:b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295910</wp:posOffset>
            </wp:positionV>
            <wp:extent cx="2012950" cy="1562100"/>
            <wp:effectExtent l="19050" t="0" r="6350" b="0"/>
            <wp:wrapNone/>
            <wp:docPr id="2" name="Imagem 1" descr="5770fc5e7b5369b32cb26819a0029f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70fc5e7b5369b32cb26819a0029f58.png"/>
                    <pic:cNvPicPr/>
                  </pic:nvPicPr>
                  <pic:blipFill>
                    <a:blip r:embed="rId5" cstate="print">
                      <a:lum bright="10000"/>
                    </a:blip>
                    <a:srcRect t="11511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180">
        <w:rPr>
          <w:b/>
        </w:rPr>
        <w:t xml:space="preserve">I </w:t>
      </w:r>
      <w:r w:rsidR="00F31F91">
        <w:rPr>
          <w:b/>
        </w:rPr>
        <w:t>OPEN INTERNACIONAL DE XADREZ DE VOUZELA</w:t>
      </w:r>
      <w:r w:rsidR="00096B85">
        <w:rPr>
          <w:b/>
        </w:rPr>
        <w:t>/FESTIVAL DA DOÇARIA</w:t>
      </w:r>
    </w:p>
    <w:p w:rsidR="00770C85" w:rsidRPr="00113180" w:rsidRDefault="00770C85" w:rsidP="00113180">
      <w:pPr>
        <w:jc w:val="center"/>
        <w:rPr>
          <w:b/>
        </w:rPr>
      </w:pPr>
    </w:p>
    <w:p w:rsidR="00BF05D8" w:rsidRPr="00113180" w:rsidRDefault="00BF05D8">
      <w:pPr>
        <w:rPr>
          <w:b/>
          <w:sz w:val="20"/>
          <w:szCs w:val="20"/>
        </w:rPr>
      </w:pPr>
      <w:r w:rsidRPr="00113180">
        <w:rPr>
          <w:b/>
          <w:sz w:val="20"/>
          <w:szCs w:val="20"/>
        </w:rPr>
        <w:t xml:space="preserve">REGULAMENTO </w:t>
      </w:r>
    </w:p>
    <w:p w:rsidR="00BF05D8" w:rsidRDefault="00BF05D8" w:rsidP="00BF05D8">
      <w:pPr>
        <w:jc w:val="both"/>
      </w:pPr>
      <w:r>
        <w:t xml:space="preserve">1. O I </w:t>
      </w:r>
      <w:r w:rsidR="00F31F91">
        <w:t>Open Internacional de Xadrez de Vouzela realiza-se no dia 28 de julho de 2018</w:t>
      </w:r>
      <w:r>
        <w:t xml:space="preserve">, </w:t>
      </w:r>
      <w:r w:rsidR="00F31F91">
        <w:t>na Associação Humanitária dos Bombeiros Voluntários de Vouzela, situada na rua dos Bombeiros Voluntários, nº 22, 3670-277 VOUZELA. Coordenadas</w:t>
      </w:r>
      <w:r w:rsidR="00F40E2E">
        <w:t xml:space="preserve"> geográficas</w:t>
      </w:r>
      <w:r w:rsidR="00F31F91">
        <w:t xml:space="preserve">: </w:t>
      </w:r>
      <w:r w:rsidR="00F40E2E" w:rsidRPr="00F40E2E">
        <w:t>40.722567</w:t>
      </w:r>
      <w:r w:rsidR="00F40E2E">
        <w:t>/</w:t>
      </w:r>
      <w:r w:rsidR="00F40E2E" w:rsidRPr="00F40E2E">
        <w:t>-8.109058</w:t>
      </w:r>
      <w:r w:rsidR="00F40E2E">
        <w:t>.</w:t>
      </w:r>
    </w:p>
    <w:p w:rsidR="00BF05D8" w:rsidRDefault="00F40E2E" w:rsidP="00BF05D8">
      <w:pPr>
        <w:jc w:val="both"/>
      </w:pPr>
      <w:r>
        <w:t xml:space="preserve"> 2. O torneio é organizado pelo Clube</w:t>
      </w:r>
      <w:r w:rsidR="00BF05D8">
        <w:t xml:space="preserve"> de</w:t>
      </w:r>
      <w:r>
        <w:t xml:space="preserve"> Xadrez UGT Viseu e conta com o patrocínio e a colaboração  da Câmara Municipal de Vouzela e o apoio da Associação Humanitária dos Bombeiros Voluntários de Vouzela.</w:t>
      </w:r>
    </w:p>
    <w:p w:rsidR="00BF05D8" w:rsidRDefault="00BF05D8">
      <w:r>
        <w:t xml:space="preserve">3. O torneio é aberto a todos os jogadores filiados ou não </w:t>
      </w:r>
      <w:r w:rsidR="00C70B29">
        <w:t>na FPX, por isso não será válido para pontuação ELO.</w:t>
      </w:r>
    </w:p>
    <w:p w:rsidR="00D05B4E" w:rsidRDefault="00BF05D8" w:rsidP="00F40E2E">
      <w:pPr>
        <w:spacing w:after="0"/>
        <w:jc w:val="both"/>
      </w:pPr>
      <w:r>
        <w:t xml:space="preserve">4. </w:t>
      </w:r>
      <w:r w:rsidR="00F40E2E">
        <w:t>A prova</w:t>
      </w:r>
      <w:r>
        <w:t xml:space="preserve"> s</w:t>
      </w:r>
      <w:r w:rsidR="00F40E2E">
        <w:t>erá disputada em sistema suíço de</w:t>
      </w:r>
      <w:r>
        <w:t xml:space="preserve"> 8 sessões (15 minutos + 5 segundos por lance por jogo/jogador) sendo utilizado o programa SWISSMANAGER para o cálculo dos emparceiramentos, classificação e desempates. Os critérios de desempate serão os seguintes: Bucholz, Bucholz corrigido e Progressivo. </w:t>
      </w:r>
    </w:p>
    <w:p w:rsidR="00C70B29" w:rsidRDefault="00C70B29" w:rsidP="00C70B29">
      <w:pPr>
        <w:spacing w:after="0"/>
        <w:jc w:val="both"/>
      </w:pPr>
    </w:p>
    <w:p w:rsidR="00F40E2E" w:rsidRDefault="00BF05D8" w:rsidP="00D05B4E">
      <w:pPr>
        <w:jc w:val="both"/>
      </w:pPr>
      <w:r>
        <w:t xml:space="preserve">5. </w:t>
      </w:r>
      <w:r w:rsidR="00F40E2E">
        <w:t>Taxas de inscrição:</w:t>
      </w:r>
    </w:p>
    <w:p w:rsidR="00F40E2E" w:rsidRDefault="00F40E2E" w:rsidP="00F40E2E">
      <w:pPr>
        <w:pStyle w:val="PargrafodaLista"/>
        <w:numPr>
          <w:ilvl w:val="0"/>
          <w:numId w:val="7"/>
        </w:numPr>
        <w:jc w:val="both"/>
      </w:pPr>
      <w:r>
        <w:t>Simples: 10€</w:t>
      </w:r>
    </w:p>
    <w:p w:rsidR="00F40E2E" w:rsidRDefault="00F40E2E" w:rsidP="00F40E2E">
      <w:pPr>
        <w:pStyle w:val="PargrafodaLista"/>
        <w:numPr>
          <w:ilvl w:val="0"/>
          <w:numId w:val="7"/>
        </w:numPr>
        <w:jc w:val="both"/>
      </w:pPr>
      <w:r>
        <w:t>Com almoço : 15 €</w:t>
      </w:r>
      <w:r w:rsidR="008F3AB9">
        <w:t xml:space="preserve"> </w:t>
      </w:r>
    </w:p>
    <w:p w:rsidR="008F3AB9" w:rsidRPr="008F3AB9" w:rsidRDefault="008F3AB9" w:rsidP="008F3AB9">
      <w:pPr>
        <w:pStyle w:val="PargrafodaLista"/>
        <w:spacing w:line="240" w:lineRule="auto"/>
        <w:jc w:val="both"/>
        <w:rPr>
          <w:i/>
          <w:sz w:val="18"/>
          <w:szCs w:val="18"/>
        </w:rPr>
      </w:pPr>
      <w:r w:rsidRPr="008F3AB9">
        <w:rPr>
          <w:b/>
          <w:i/>
          <w:sz w:val="18"/>
          <w:szCs w:val="18"/>
        </w:rPr>
        <w:t>Nota</w:t>
      </w:r>
      <w:r w:rsidRPr="008F3AB9">
        <w:rPr>
          <w:i/>
          <w:sz w:val="18"/>
          <w:szCs w:val="18"/>
        </w:rPr>
        <w:t>: dependendo do número de p</w:t>
      </w:r>
      <w:r w:rsidR="00DC65D5">
        <w:rPr>
          <w:i/>
          <w:sz w:val="18"/>
          <w:szCs w:val="18"/>
        </w:rPr>
        <w:t>a</w:t>
      </w:r>
      <w:r w:rsidRPr="008F3AB9">
        <w:rPr>
          <w:i/>
          <w:sz w:val="18"/>
          <w:szCs w:val="18"/>
        </w:rPr>
        <w:t>rticipantes, a organização poderá naõ garantir a inscrição com almoço a todos os jogadores.</w:t>
      </w:r>
    </w:p>
    <w:p w:rsidR="00BF05D8" w:rsidRDefault="00BF05D8" w:rsidP="00F40E2E">
      <w:pPr>
        <w:ind w:firstLine="360"/>
        <w:jc w:val="both"/>
      </w:pPr>
      <w:r>
        <w:t xml:space="preserve">Os pagamentos deverão ser efetuados no local de jogo, no máximo até ao início da </w:t>
      </w:r>
      <w:r w:rsidR="003A4DE7">
        <w:t>segunda sessão. Os jogadores que não o fizerem serão excluídos do emparceiramento da terceira sessão.</w:t>
      </w:r>
      <w:r w:rsidR="00113180">
        <w:t xml:space="preserve"> </w:t>
      </w:r>
      <w:r w:rsidR="00F40E2E">
        <w:t>Posteriormente será enviado recibo pelo correio a quem o solicitar.</w:t>
      </w:r>
      <w:r w:rsidR="00F7325F">
        <w:t xml:space="preserve"> Por cada dois jogadores deverá ser apresentado um relógio em boas condições.</w:t>
      </w:r>
    </w:p>
    <w:p w:rsidR="00565F9B" w:rsidRDefault="003A4DE7" w:rsidP="003A4DE7">
      <w:pPr>
        <w:spacing w:after="0"/>
      </w:pPr>
      <w:r>
        <w:t xml:space="preserve"> 6. </w:t>
      </w:r>
    </w:p>
    <w:p w:rsidR="003A4DE7" w:rsidRDefault="003A4DE7" w:rsidP="00565F9B">
      <w:pPr>
        <w:pStyle w:val="PargrafodaLista"/>
        <w:numPr>
          <w:ilvl w:val="0"/>
          <w:numId w:val="2"/>
        </w:numPr>
        <w:spacing w:after="0"/>
        <w:jc w:val="both"/>
      </w:pPr>
      <w:r>
        <w:t>As inscrições deverão ser efet</w:t>
      </w:r>
      <w:r w:rsidR="00F40E2E">
        <w:t>uadas até à meia-noite do dia 26 de julho-quinta</w:t>
      </w:r>
      <w:r w:rsidR="00565F9B">
        <w:t>-feira</w:t>
      </w:r>
      <w:r>
        <w:t xml:space="preserve">. Terminado </w:t>
      </w:r>
      <w:r w:rsidR="00565F9B">
        <w:t>o p</w:t>
      </w:r>
      <w:r>
        <w:t xml:space="preserve">razo, a organização do torneio reserva-se o direito de aceitar ou não mais inscrições e estas só poderão ser efetuadas por telemóvel e ficam sujeitas a uma sobretaxa de 2,5€ cada. </w:t>
      </w:r>
      <w:r w:rsidR="008F3AB9">
        <w:t xml:space="preserve">A organização reserva-se o direito de limitar o número de inscrições por questões logísticas. </w:t>
      </w:r>
    </w:p>
    <w:p w:rsidR="003A4DE7" w:rsidRDefault="00BF05D8" w:rsidP="003A4DE7">
      <w:pPr>
        <w:spacing w:after="0"/>
        <w:ind w:firstLine="708"/>
      </w:pPr>
      <w:r>
        <w:t>Os jogadores deverão indicar o seu nome, clube, escalão e Elo</w:t>
      </w:r>
      <w:r w:rsidR="003A4DE7">
        <w:t xml:space="preserve"> de semirrápidas</w:t>
      </w:r>
      <w:r>
        <w:t xml:space="preserve">. </w:t>
      </w:r>
    </w:p>
    <w:p w:rsidR="00565F9B" w:rsidRDefault="003A4DE7" w:rsidP="00565F9B">
      <w:pPr>
        <w:pStyle w:val="PargrafodaLista"/>
        <w:numPr>
          <w:ilvl w:val="0"/>
          <w:numId w:val="1"/>
        </w:numPr>
        <w:spacing w:after="0"/>
        <w:ind w:left="851" w:hanging="425"/>
      </w:pPr>
      <w:r>
        <w:t>As inscrições de</w:t>
      </w:r>
      <w:r w:rsidR="00F40E2E">
        <w:t>vem ser formalizadas para o seguinte mail</w:t>
      </w:r>
      <w:r>
        <w:t xml:space="preserve">: </w:t>
      </w:r>
      <w:hyperlink r:id="rId6" w:history="1">
        <w:r w:rsidR="008F3AB9" w:rsidRPr="007C5747">
          <w:rPr>
            <w:rStyle w:val="Hyperlink"/>
          </w:rPr>
          <w:t>inscricoestorneiovouzela@gmail.com</w:t>
        </w:r>
      </w:hyperlink>
      <w:r w:rsidR="008F3AB9">
        <w:t xml:space="preserve"> </w:t>
      </w:r>
    </w:p>
    <w:p w:rsidR="003A4DE7" w:rsidRPr="00041982" w:rsidRDefault="003A4DE7" w:rsidP="00F7325F">
      <w:pPr>
        <w:pStyle w:val="PargrafodaLista"/>
        <w:numPr>
          <w:ilvl w:val="0"/>
          <w:numId w:val="1"/>
        </w:numPr>
        <w:spacing w:after="0"/>
        <w:ind w:left="851" w:hanging="425"/>
        <w:jc w:val="both"/>
      </w:pPr>
      <w:r>
        <w:t xml:space="preserve">Para pedidos de informação ou inscrições fora de prazo </w:t>
      </w:r>
      <w:r w:rsidR="00565F9B">
        <w:t>ligar para os seguintes telemóvei</w:t>
      </w:r>
      <w:r w:rsidR="008F3AB9">
        <w:t xml:space="preserve">s: 966 316 435 (Nuno Azevedo) ; </w:t>
      </w:r>
      <w:r w:rsidR="00565F9B">
        <w:t xml:space="preserve"> 962</w:t>
      </w:r>
      <w:r w:rsidR="00041982">
        <w:t> </w:t>
      </w:r>
      <w:r w:rsidR="00565F9B">
        <w:t>943</w:t>
      </w:r>
      <w:r w:rsidR="00041982">
        <w:t xml:space="preserve"> </w:t>
      </w:r>
      <w:r w:rsidR="00565F9B">
        <w:t>634 (Manuel Martins)</w:t>
      </w:r>
      <w:r w:rsidR="008F3AB9">
        <w:t xml:space="preserve">;  </w:t>
      </w:r>
      <w:r w:rsidR="00F7325F">
        <w:t xml:space="preserve">962 468 690 </w:t>
      </w:r>
      <w:r w:rsidR="00F7325F" w:rsidRPr="00041982">
        <w:t>(Joaquim Pereira)</w:t>
      </w:r>
      <w:r w:rsidR="00F7325F">
        <w:t>;</w:t>
      </w:r>
    </w:p>
    <w:p w:rsidR="00565F9B" w:rsidRDefault="00565F9B" w:rsidP="00565F9B">
      <w:pPr>
        <w:pStyle w:val="PargrafodaLista"/>
        <w:numPr>
          <w:ilvl w:val="0"/>
          <w:numId w:val="1"/>
        </w:numPr>
        <w:spacing w:after="0"/>
        <w:ind w:left="851" w:hanging="425"/>
      </w:pPr>
      <w:r>
        <w:t>Serão eliminados os jogadores que faltarem a duas sessões.</w:t>
      </w:r>
    </w:p>
    <w:p w:rsidR="008F3AB9" w:rsidRDefault="008F3AB9" w:rsidP="008F3AB9">
      <w:pPr>
        <w:spacing w:after="0"/>
      </w:pPr>
    </w:p>
    <w:p w:rsidR="008F3AB9" w:rsidRDefault="008F3AB9" w:rsidP="008F3AB9">
      <w:pPr>
        <w:spacing w:after="0"/>
      </w:pPr>
    </w:p>
    <w:p w:rsidR="003A4DE7" w:rsidRDefault="003A4DE7" w:rsidP="00F7325F">
      <w:pPr>
        <w:spacing w:after="0"/>
      </w:pPr>
    </w:p>
    <w:p w:rsidR="00565F9B" w:rsidRDefault="000F010E" w:rsidP="00565F9B">
      <w:pPr>
        <w:spacing w:after="0"/>
      </w:pPr>
      <w:r>
        <w:t>7</w:t>
      </w:r>
      <w:r w:rsidR="00BF05D8">
        <w:t xml:space="preserve">. Calendário da prova: </w:t>
      </w:r>
    </w:p>
    <w:p w:rsidR="00113180" w:rsidRDefault="00113180" w:rsidP="00565F9B">
      <w:pPr>
        <w:spacing w:after="0"/>
      </w:pPr>
      <w:r>
        <w:tab/>
      </w:r>
    </w:p>
    <w:p w:rsidR="00113180" w:rsidRDefault="00113180" w:rsidP="00565F9B">
      <w:pPr>
        <w:spacing w:after="0"/>
      </w:pPr>
      <w:r>
        <w:tab/>
        <w:t>- 09h00- Receção aos participantes e regularização das inscrições.</w:t>
      </w:r>
    </w:p>
    <w:p w:rsidR="00565F9B" w:rsidRDefault="00565F9B" w:rsidP="00565F9B">
      <w:pPr>
        <w:spacing w:after="0"/>
        <w:ind w:firstLine="708"/>
      </w:pPr>
      <w:r>
        <w:t xml:space="preserve">- </w:t>
      </w:r>
      <w:r w:rsidR="00BF05D8">
        <w:t xml:space="preserve">10h30 </w:t>
      </w:r>
      <w:r>
        <w:t xml:space="preserve">- </w:t>
      </w:r>
      <w:r w:rsidR="00BF05D8">
        <w:t xml:space="preserve">1ª sessão </w:t>
      </w:r>
      <w:r>
        <w:t xml:space="preserve">   </w:t>
      </w:r>
      <w:r>
        <w:tab/>
      </w:r>
      <w:r>
        <w:tab/>
        <w:t xml:space="preserve">- 14h45 - 4ª sessão        </w:t>
      </w:r>
      <w:r w:rsidR="006B6A78">
        <w:t xml:space="preserve">           </w:t>
      </w:r>
      <w:r>
        <w:t xml:space="preserve">  - 17h15 - 7ª sessão</w:t>
      </w:r>
    </w:p>
    <w:p w:rsidR="00565F9B" w:rsidRDefault="00565F9B" w:rsidP="00565F9B">
      <w:pPr>
        <w:spacing w:after="0"/>
        <w:ind w:firstLine="708"/>
      </w:pPr>
      <w:r>
        <w:t xml:space="preserve">- </w:t>
      </w:r>
      <w:r w:rsidR="00BF05D8">
        <w:t xml:space="preserve">11h20 </w:t>
      </w:r>
      <w:r>
        <w:t xml:space="preserve">- </w:t>
      </w:r>
      <w:r w:rsidR="00BF05D8">
        <w:t xml:space="preserve">2ª sessão </w:t>
      </w:r>
      <w:r w:rsidR="006B6A78">
        <w:tab/>
      </w:r>
      <w:r w:rsidR="006B6A78">
        <w:tab/>
      </w:r>
      <w:r>
        <w:t>- 15h35 - 5ª sessão</w:t>
      </w:r>
      <w:r w:rsidR="006B6A78">
        <w:tab/>
        <w:t xml:space="preserve">            - 18h05 -  8ª sessão</w:t>
      </w:r>
    </w:p>
    <w:p w:rsidR="006B6A78" w:rsidRDefault="00565F9B" w:rsidP="00565F9B">
      <w:pPr>
        <w:spacing w:after="0"/>
        <w:ind w:firstLine="708"/>
      </w:pPr>
      <w:r>
        <w:t>- 12h10 - 3ª sessão</w:t>
      </w:r>
      <w:r w:rsidR="006B6A78">
        <w:tab/>
      </w:r>
      <w:r w:rsidR="006B6A78">
        <w:tab/>
      </w:r>
      <w:r>
        <w:t>- 16h25 - 6ª sessão</w:t>
      </w:r>
      <w:r w:rsidR="006B6A78">
        <w:t xml:space="preserve"> </w:t>
      </w:r>
      <w:r w:rsidR="006B6A78">
        <w:tab/>
      </w:r>
      <w:r w:rsidR="006B6A78">
        <w:tab/>
      </w:r>
    </w:p>
    <w:p w:rsidR="006B6A78" w:rsidRDefault="006B6A78" w:rsidP="00565F9B">
      <w:pPr>
        <w:spacing w:after="0"/>
        <w:ind w:firstLine="708"/>
      </w:pPr>
    </w:p>
    <w:p w:rsidR="00565F9B" w:rsidRDefault="006B6A78" w:rsidP="00565F9B">
      <w:pPr>
        <w:spacing w:after="0"/>
        <w:ind w:firstLine="708"/>
      </w:pPr>
      <w:r>
        <w:t xml:space="preserve">- 19h00 – </w:t>
      </w:r>
      <w:r w:rsidR="00113180">
        <w:t>Cerimónia de encerramento</w:t>
      </w:r>
      <w:r w:rsidR="008F3AB9">
        <w:t xml:space="preserve"> e entrega dos prémios.</w:t>
      </w:r>
    </w:p>
    <w:p w:rsidR="00D05B4E" w:rsidRDefault="00D05B4E" w:rsidP="00565F9B">
      <w:pPr>
        <w:spacing w:after="0"/>
        <w:ind w:firstLine="708"/>
      </w:pPr>
    </w:p>
    <w:p w:rsidR="00565F9B" w:rsidRDefault="00565F9B" w:rsidP="00565F9B">
      <w:pPr>
        <w:spacing w:after="0"/>
      </w:pPr>
    </w:p>
    <w:p w:rsidR="006B6A78" w:rsidRDefault="000F010E" w:rsidP="00565F9B">
      <w:pPr>
        <w:spacing w:after="0"/>
      </w:pPr>
      <w:r>
        <w:t>8</w:t>
      </w:r>
      <w:r w:rsidR="00BF05D8">
        <w:t>. A Direcçã</w:t>
      </w:r>
      <w:r w:rsidR="006B6A78">
        <w:t xml:space="preserve">o da prova estará a cargo do CXUGTV. </w:t>
      </w:r>
      <w:r w:rsidR="008F3AB9">
        <w:t>A arbitragem será assegurada por árbitros oficiais da FPX.</w:t>
      </w:r>
      <w:r w:rsidR="006B6A78">
        <w:t xml:space="preserve"> </w:t>
      </w:r>
      <w:r w:rsidR="00BF05D8">
        <w:t xml:space="preserve"> </w:t>
      </w:r>
    </w:p>
    <w:p w:rsidR="006B6A78" w:rsidRDefault="006B6A78" w:rsidP="00565F9B">
      <w:pPr>
        <w:spacing w:after="0"/>
      </w:pPr>
    </w:p>
    <w:p w:rsidR="006B6A78" w:rsidRDefault="000F010E" w:rsidP="00565F9B">
      <w:pPr>
        <w:spacing w:after="0"/>
      </w:pPr>
      <w:r>
        <w:t>9</w:t>
      </w:r>
      <w:r w:rsidR="00BF05D8">
        <w:t xml:space="preserve">. Serão atribuídos os seguintes </w:t>
      </w:r>
      <w:r w:rsidR="00F7325F">
        <w:t xml:space="preserve">subsídios e </w:t>
      </w:r>
      <w:r w:rsidR="00BF05D8">
        <w:t xml:space="preserve">prémios: </w:t>
      </w:r>
    </w:p>
    <w:p w:rsidR="00DC65D5" w:rsidRDefault="00DC65D5" w:rsidP="00565F9B">
      <w:pPr>
        <w:spacing w:after="0"/>
      </w:pPr>
    </w:p>
    <w:p w:rsidR="006B6A78" w:rsidRPr="00D05B4E" w:rsidRDefault="00BF05D8" w:rsidP="006B6A78">
      <w:pPr>
        <w:pStyle w:val="PargrafodaLista"/>
        <w:numPr>
          <w:ilvl w:val="0"/>
          <w:numId w:val="6"/>
        </w:numPr>
        <w:spacing w:after="0"/>
        <w:rPr>
          <w:i/>
        </w:rPr>
      </w:pPr>
      <w:r w:rsidRPr="00D05B4E">
        <w:rPr>
          <w:i/>
        </w:rPr>
        <w:t xml:space="preserve">Classificação geral </w:t>
      </w:r>
    </w:p>
    <w:p w:rsidR="006B6A78" w:rsidRDefault="006B6A78" w:rsidP="006B6A78">
      <w:pPr>
        <w:spacing w:after="0"/>
        <w:ind w:firstLine="360"/>
      </w:pPr>
      <w:r>
        <w:t xml:space="preserve">- </w:t>
      </w:r>
      <w:r w:rsidR="00BF05D8">
        <w:t xml:space="preserve">1º </w:t>
      </w:r>
      <w:r>
        <w:t xml:space="preserve">- </w:t>
      </w:r>
      <w:r w:rsidR="008F3AB9">
        <w:t>3</w:t>
      </w:r>
      <w:r w:rsidR="00BF05D8">
        <w:t xml:space="preserve">00 € + troféu </w:t>
      </w:r>
      <w:r w:rsidR="00D05B4E">
        <w:tab/>
      </w:r>
      <w:r w:rsidR="00D05B4E">
        <w:tab/>
      </w:r>
      <w:r w:rsidR="00D05B4E">
        <w:tab/>
      </w:r>
      <w:r w:rsidR="00D05B4E">
        <w:tab/>
      </w:r>
    </w:p>
    <w:p w:rsidR="00D05B4E" w:rsidRDefault="006B6A78" w:rsidP="006B6A78">
      <w:pPr>
        <w:spacing w:after="0"/>
        <w:ind w:firstLine="360"/>
      </w:pPr>
      <w:r>
        <w:t xml:space="preserve">- 2º </w:t>
      </w:r>
      <w:r w:rsidR="008F3AB9">
        <w:t>- 2</w:t>
      </w:r>
      <w:r w:rsidR="00D05B4E">
        <w:t>00 € + troféu</w:t>
      </w:r>
      <w:r w:rsidR="00D05B4E">
        <w:tab/>
      </w:r>
      <w:r w:rsidR="00D05B4E">
        <w:tab/>
      </w:r>
      <w:r w:rsidR="00D05B4E">
        <w:tab/>
      </w:r>
      <w:r w:rsidR="00D05B4E">
        <w:tab/>
      </w:r>
      <w:r w:rsidR="00D05B4E">
        <w:tab/>
      </w:r>
    </w:p>
    <w:p w:rsidR="006B6A78" w:rsidRDefault="00D05B4E" w:rsidP="006B6A78">
      <w:pPr>
        <w:spacing w:after="0"/>
        <w:ind w:firstLine="360"/>
      </w:pPr>
      <w:r>
        <w:t>- 3º - 150 € + troféu</w:t>
      </w:r>
    </w:p>
    <w:p w:rsidR="00D05B4E" w:rsidRDefault="002835D0" w:rsidP="006B6A78">
      <w:pPr>
        <w:spacing w:after="0"/>
        <w:ind w:firstLine="360"/>
      </w:pPr>
      <w:r>
        <w:t>- 4º - 7</w:t>
      </w:r>
      <w:r w:rsidR="00113180">
        <w:t xml:space="preserve">0 € </w:t>
      </w:r>
      <w:r w:rsidR="00647A2E">
        <w:t>+ medalha</w:t>
      </w:r>
    </w:p>
    <w:p w:rsidR="00D05B4E" w:rsidRDefault="002835D0" w:rsidP="006B6A78">
      <w:pPr>
        <w:spacing w:after="0"/>
        <w:ind w:firstLine="360"/>
      </w:pPr>
      <w:r>
        <w:t>- 5º - 5</w:t>
      </w:r>
      <w:r w:rsidR="00113180">
        <w:t xml:space="preserve">0 € </w:t>
      </w:r>
      <w:r w:rsidR="00647A2E">
        <w:t xml:space="preserve"> + medalha</w:t>
      </w:r>
    </w:p>
    <w:p w:rsidR="00D05B4E" w:rsidRDefault="002835D0" w:rsidP="006B6A78">
      <w:pPr>
        <w:spacing w:after="0"/>
        <w:ind w:firstLine="360"/>
      </w:pPr>
      <w:r>
        <w:t>- 6º ao 10º - 20</w:t>
      </w:r>
      <w:r w:rsidR="00D05B4E">
        <w:t xml:space="preserve"> €</w:t>
      </w:r>
      <w:r w:rsidR="00647A2E">
        <w:t xml:space="preserve"> + medalha</w:t>
      </w:r>
    </w:p>
    <w:p w:rsidR="008F3AB9" w:rsidRDefault="002835D0" w:rsidP="008F3AB9">
      <w:pPr>
        <w:pStyle w:val="PargrafodaLista"/>
        <w:numPr>
          <w:ilvl w:val="0"/>
          <w:numId w:val="8"/>
        </w:numPr>
        <w:spacing w:after="0"/>
        <w:ind w:left="567" w:hanging="283"/>
      </w:pPr>
      <w:r>
        <w:t>Subs : 15</w:t>
      </w:r>
      <w:r w:rsidR="008F3AB9">
        <w:t xml:space="preserve"> € para o primeiro de cada escalão</w:t>
      </w:r>
      <w:r w:rsidR="00647A2E">
        <w:t xml:space="preserve"> + medalha</w:t>
      </w:r>
    </w:p>
    <w:p w:rsidR="008F3AB9" w:rsidRDefault="008F3AB9" w:rsidP="008F3AB9">
      <w:pPr>
        <w:pStyle w:val="PargrafodaLista"/>
        <w:numPr>
          <w:ilvl w:val="0"/>
          <w:numId w:val="8"/>
        </w:numPr>
        <w:spacing w:after="0"/>
        <w:ind w:left="567" w:hanging="283"/>
      </w:pPr>
      <w:r>
        <w:t>ELO : 1º classificado com menos de 2000</w:t>
      </w:r>
      <w:r w:rsidR="00647A2E">
        <w:t xml:space="preserve"> e 1º cla</w:t>
      </w:r>
      <w:r w:rsidR="002835D0">
        <w:t>ssificado com menos de 1800 : 15</w:t>
      </w:r>
      <w:r w:rsidR="00647A2E">
        <w:t>€</w:t>
      </w:r>
    </w:p>
    <w:p w:rsidR="008F3AB9" w:rsidRDefault="008F3AB9" w:rsidP="006B6A78">
      <w:pPr>
        <w:spacing w:after="0"/>
        <w:ind w:firstLine="360"/>
      </w:pPr>
    </w:p>
    <w:p w:rsidR="00D05B4E" w:rsidRPr="00D05B4E" w:rsidRDefault="00BF05D8" w:rsidP="00D05B4E">
      <w:pPr>
        <w:pStyle w:val="PargrafodaLista"/>
        <w:numPr>
          <w:ilvl w:val="0"/>
          <w:numId w:val="6"/>
        </w:numPr>
        <w:spacing w:after="0"/>
        <w:rPr>
          <w:i/>
        </w:rPr>
      </w:pPr>
      <w:r w:rsidRPr="00D05B4E">
        <w:rPr>
          <w:i/>
        </w:rPr>
        <w:t>Troféus para as três primeiras equipas</w:t>
      </w:r>
      <w:r w:rsidR="00F9157B">
        <w:rPr>
          <w:i/>
        </w:rPr>
        <w:t xml:space="preserve"> (melhores 4 de cada clube).</w:t>
      </w:r>
    </w:p>
    <w:p w:rsidR="00F9157B" w:rsidRPr="00D05B4E" w:rsidRDefault="00F9157B" w:rsidP="00D05B4E">
      <w:pPr>
        <w:pStyle w:val="PargrafodaLista"/>
        <w:numPr>
          <w:ilvl w:val="0"/>
          <w:numId w:val="6"/>
        </w:numPr>
        <w:spacing w:after="0"/>
        <w:rPr>
          <w:i/>
        </w:rPr>
      </w:pPr>
      <w:r>
        <w:rPr>
          <w:i/>
        </w:rPr>
        <w:t>Brinde para todos os participantes.</w:t>
      </w:r>
    </w:p>
    <w:p w:rsidR="00D05B4E" w:rsidRDefault="00D05B4E" w:rsidP="00D05B4E">
      <w:pPr>
        <w:pStyle w:val="PargrafodaLista"/>
        <w:spacing w:after="0"/>
      </w:pPr>
    </w:p>
    <w:p w:rsidR="002340FE" w:rsidRDefault="00D05B4E" w:rsidP="00D05B4E">
      <w:pPr>
        <w:spacing w:after="0"/>
        <w:ind w:firstLine="360"/>
      </w:pPr>
      <w:r>
        <w:t xml:space="preserve">11. </w:t>
      </w:r>
      <w:r w:rsidR="00BF05D8">
        <w:t>Os casos omissos ser</w:t>
      </w:r>
      <w:r>
        <w:t>ão resolvidos pela Direcção da P</w:t>
      </w:r>
      <w:r w:rsidR="00BF05D8">
        <w:t>rova.</w:t>
      </w:r>
    </w:p>
    <w:p w:rsidR="00E22139" w:rsidRDefault="00E22139" w:rsidP="00D05B4E">
      <w:pPr>
        <w:spacing w:after="0"/>
        <w:ind w:firstLine="360"/>
      </w:pPr>
    </w:p>
    <w:p w:rsidR="00E22139" w:rsidRDefault="00E22139" w:rsidP="00D05B4E">
      <w:pPr>
        <w:spacing w:after="0"/>
        <w:ind w:firstLine="360"/>
      </w:pPr>
    </w:p>
    <w:p w:rsidR="00E22139" w:rsidRDefault="00E22139" w:rsidP="00E22139">
      <w:pPr>
        <w:spacing w:after="0"/>
        <w:ind w:firstLine="360"/>
        <w:jc w:val="both"/>
      </w:pPr>
      <w:r>
        <w:t>Nota: Em anexo, informação da Câmara Municipal de Vouzela sobre os pontos de interesse social, cultural, patrimonial, paisagístico e turístico, bem como o cartaz alusivo ao Festival de Doçaria, que decorre durante este fim de semana.</w:t>
      </w:r>
    </w:p>
    <w:p w:rsidR="00BD3811" w:rsidRDefault="00BD3811" w:rsidP="00D05B4E">
      <w:pPr>
        <w:spacing w:after="0"/>
        <w:ind w:firstLine="360"/>
      </w:pPr>
    </w:p>
    <w:p w:rsidR="00D05B4E" w:rsidRDefault="00D05B4E" w:rsidP="00D05B4E">
      <w:pPr>
        <w:pStyle w:val="PargrafodaLista"/>
        <w:spacing w:after="0"/>
      </w:pPr>
    </w:p>
    <w:p w:rsidR="00D05B4E" w:rsidRDefault="008147C8" w:rsidP="008147C8">
      <w:pPr>
        <w:pStyle w:val="PargrafodaLista"/>
        <w:spacing w:after="0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1711225" cy="1669232"/>
            <wp:effectExtent l="19050" t="0" r="3275" b="0"/>
            <wp:docPr id="1" name="Imagem 0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008" cy="16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C85">
        <w:rPr>
          <w:noProof/>
          <w:lang w:val="pt-BR" w:eastAsia="pt-BR"/>
        </w:rPr>
        <w:drawing>
          <wp:inline distT="0" distB="0" distL="0" distR="0">
            <wp:extent cx="1631950" cy="1714931"/>
            <wp:effectExtent l="19050" t="0" r="6350" b="0"/>
            <wp:docPr id="3" name="Imagem 2" descr="VZ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238" cy="171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B4E" w:rsidSect="00113180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1A2"/>
    <w:multiLevelType w:val="hybridMultilevel"/>
    <w:tmpl w:val="59069072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0F019E"/>
    <w:multiLevelType w:val="hybridMultilevel"/>
    <w:tmpl w:val="71449E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F6AB1"/>
    <w:multiLevelType w:val="hybridMultilevel"/>
    <w:tmpl w:val="C8806B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B057E"/>
    <w:multiLevelType w:val="hybridMultilevel"/>
    <w:tmpl w:val="B336C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18B"/>
    <w:multiLevelType w:val="hybridMultilevel"/>
    <w:tmpl w:val="723603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84525"/>
    <w:multiLevelType w:val="hybridMultilevel"/>
    <w:tmpl w:val="AA5E5C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307218"/>
    <w:multiLevelType w:val="hybridMultilevel"/>
    <w:tmpl w:val="73888C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A1FB7"/>
    <w:multiLevelType w:val="hybridMultilevel"/>
    <w:tmpl w:val="83EA2C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F05D8"/>
    <w:rsid w:val="00041982"/>
    <w:rsid w:val="00096B85"/>
    <w:rsid w:val="000F010E"/>
    <w:rsid w:val="00113180"/>
    <w:rsid w:val="00221E28"/>
    <w:rsid w:val="002340FE"/>
    <w:rsid w:val="00257920"/>
    <w:rsid w:val="002835D0"/>
    <w:rsid w:val="003A4DE7"/>
    <w:rsid w:val="00565F9B"/>
    <w:rsid w:val="0058484D"/>
    <w:rsid w:val="00647A2E"/>
    <w:rsid w:val="006B2887"/>
    <w:rsid w:val="006B6A78"/>
    <w:rsid w:val="00770C85"/>
    <w:rsid w:val="007D76CB"/>
    <w:rsid w:val="007F0BA5"/>
    <w:rsid w:val="008147C8"/>
    <w:rsid w:val="008F3AB9"/>
    <w:rsid w:val="009F0C99"/>
    <w:rsid w:val="00BC6484"/>
    <w:rsid w:val="00BD3811"/>
    <w:rsid w:val="00BF05D8"/>
    <w:rsid w:val="00C70B29"/>
    <w:rsid w:val="00D02A7A"/>
    <w:rsid w:val="00D05B4E"/>
    <w:rsid w:val="00D57DAD"/>
    <w:rsid w:val="00DC65D5"/>
    <w:rsid w:val="00E22139"/>
    <w:rsid w:val="00F31F91"/>
    <w:rsid w:val="00F40E2E"/>
    <w:rsid w:val="00F7325F"/>
    <w:rsid w:val="00F9157B"/>
    <w:rsid w:val="00FA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4DE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65F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coestorneiovouzel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 paula e carol</dc:creator>
  <cp:lastModifiedBy>manel paula e carol</cp:lastModifiedBy>
  <cp:revision>16</cp:revision>
  <dcterms:created xsi:type="dcterms:W3CDTF">2017-07-21T22:47:00Z</dcterms:created>
  <dcterms:modified xsi:type="dcterms:W3CDTF">2018-06-13T22:09:00Z</dcterms:modified>
</cp:coreProperties>
</file>