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7" w:rsidRDefault="003627A7" w:rsidP="003627A7">
      <w:pPr>
        <w:spacing w:after="0" w:line="240" w:lineRule="auto"/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186055</wp:posOffset>
            </wp:positionV>
            <wp:extent cx="847725" cy="1112520"/>
            <wp:effectExtent l="19050" t="0" r="9525" b="0"/>
            <wp:wrapSquare wrapText="bothSides"/>
            <wp:docPr id="2" name="Imagem 1" descr="Descrição: a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7A7" w:rsidRDefault="003627A7" w:rsidP="003627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</w:pPr>
      <w:r w:rsidRPr="003627A7">
        <w:rPr>
          <w:rFonts w:ascii="Bauhaus 93" w:hAnsi="Bauhaus 93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2019300" cy="828675"/>
            <wp:effectExtent l="19050" t="0" r="0" b="0"/>
            <wp:wrapSquare wrapText="bothSides"/>
            <wp:docPr id="6" name="Imagem 4" descr="C:\Users\Agostinho Roxo\Documents\XADREZ\Logo J F Aj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ostinho Roxo\Documents\XADREZ\Logo J F Aju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7A7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I Torneio </w:t>
      </w:r>
      <w:r w:rsidR="005828B9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da </w:t>
      </w:r>
      <w:r w:rsidRPr="003627A7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Xadrez </w:t>
      </w:r>
      <w:r w:rsidR="005828B9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da </w:t>
      </w:r>
      <w:r w:rsidRPr="003627A7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Junta </w:t>
      </w:r>
      <w:r w:rsidR="005828B9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de </w:t>
      </w:r>
      <w:r w:rsidRPr="003627A7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Freguesia </w:t>
      </w:r>
      <w:r w:rsidR="005828B9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 xml:space="preserve">da </w:t>
      </w:r>
      <w:r w:rsidRPr="003627A7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>Ajuda</w:t>
      </w:r>
    </w:p>
    <w:p w:rsidR="003627A7" w:rsidRPr="003627A7" w:rsidRDefault="003627A7" w:rsidP="003627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</w:pPr>
    </w:p>
    <w:p w:rsidR="005316D3" w:rsidRDefault="003627A7" w:rsidP="003627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  <w:t xml:space="preserve">9 de Abril de </w:t>
      </w:r>
      <w:r w:rsidR="005316D3" w:rsidRPr="005241C9"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  <w:t>2016</w:t>
      </w:r>
    </w:p>
    <w:p w:rsidR="003627A7" w:rsidRPr="005241C9" w:rsidRDefault="003627A7" w:rsidP="003627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5316D3" w:rsidRPr="005241C9" w:rsidRDefault="00513AFE" w:rsidP="0058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 xml:space="preserve">VI CIRCUITO de SEMI </w:t>
      </w:r>
      <w:r w:rsidR="005316D3" w:rsidRPr="005241C9">
        <w:rPr>
          <w:rFonts w:ascii="Arial" w:hAnsi="Arial" w:cs="Arial"/>
          <w:b/>
          <w:bCs/>
          <w:color w:val="17365D"/>
          <w:sz w:val="24"/>
          <w:szCs w:val="24"/>
          <w:u w:val="single"/>
        </w:rPr>
        <w:t>RÁPIDAS da AXL 2015/</w:t>
      </w: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20</w:t>
      </w:r>
      <w:bookmarkStart w:id="0" w:name="_GoBack"/>
      <w:bookmarkEnd w:id="0"/>
      <w:r w:rsidR="005316D3" w:rsidRPr="005241C9">
        <w:rPr>
          <w:rFonts w:ascii="Arial" w:hAnsi="Arial" w:cs="Arial"/>
          <w:b/>
          <w:bCs/>
          <w:color w:val="17365D"/>
          <w:sz w:val="24"/>
          <w:szCs w:val="24"/>
          <w:u w:val="single"/>
        </w:rPr>
        <w:t>16</w:t>
      </w:r>
    </w:p>
    <w:p w:rsidR="005316D3" w:rsidRPr="005241C9" w:rsidRDefault="005316D3" w:rsidP="00531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6D3" w:rsidRPr="005241C9" w:rsidRDefault="005316D3" w:rsidP="00531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6D3" w:rsidRPr="00A253FA" w:rsidRDefault="005316D3" w:rsidP="00067EC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O </w:t>
      </w:r>
      <w:r w:rsidR="00067EC9">
        <w:rPr>
          <w:rFonts w:ascii="Arial" w:hAnsi="Arial" w:cs="Arial"/>
        </w:rPr>
        <w:t xml:space="preserve">“ </w:t>
      </w:r>
      <w:r w:rsidR="00067EC9" w:rsidRPr="00067EC9">
        <w:rPr>
          <w:rFonts w:ascii="Arial" w:hAnsi="Arial" w:cs="Arial"/>
        </w:rPr>
        <w:t>I</w:t>
      </w:r>
      <w:r w:rsidR="00067EC9">
        <w:rPr>
          <w:rFonts w:ascii="Arial" w:hAnsi="Arial" w:cs="Arial"/>
        </w:rPr>
        <w:t xml:space="preserve"> </w:t>
      </w:r>
      <w:r w:rsidRPr="00A253FA">
        <w:rPr>
          <w:rFonts w:ascii="Arial" w:hAnsi="Arial" w:cs="Arial"/>
        </w:rPr>
        <w:t xml:space="preserve">Torneio de Xadrez </w:t>
      </w:r>
      <w:r w:rsidR="00067EC9">
        <w:rPr>
          <w:rFonts w:ascii="Arial" w:hAnsi="Arial" w:cs="Arial"/>
        </w:rPr>
        <w:t>da Junta de Freguesia da Ajuda</w:t>
      </w:r>
      <w:r w:rsidR="005241C9" w:rsidRPr="00A253FA">
        <w:rPr>
          <w:rFonts w:ascii="Arial" w:hAnsi="Arial" w:cs="Arial"/>
        </w:rPr>
        <w:t xml:space="preserve">” </w:t>
      </w:r>
      <w:r w:rsidRPr="00A253FA">
        <w:rPr>
          <w:rFonts w:ascii="Arial" w:hAnsi="Arial" w:cs="Arial"/>
        </w:rPr>
        <w:t>integra o V</w:t>
      </w:r>
      <w:r w:rsidR="005241C9" w:rsidRPr="00A253FA">
        <w:rPr>
          <w:rFonts w:ascii="Arial" w:hAnsi="Arial" w:cs="Arial"/>
        </w:rPr>
        <w:t>I</w:t>
      </w:r>
      <w:r w:rsidRPr="00A253FA">
        <w:rPr>
          <w:rFonts w:ascii="Arial" w:hAnsi="Arial" w:cs="Arial"/>
        </w:rPr>
        <w:t xml:space="preserve"> Circ</w:t>
      </w:r>
      <w:r w:rsidR="00513AFE">
        <w:rPr>
          <w:rFonts w:ascii="Arial" w:hAnsi="Arial" w:cs="Arial"/>
        </w:rPr>
        <w:t>uito de Semi</w:t>
      </w:r>
      <w:r w:rsidR="00067EC9">
        <w:rPr>
          <w:rFonts w:ascii="Arial" w:hAnsi="Arial" w:cs="Arial"/>
        </w:rPr>
        <w:t>-r</w:t>
      </w:r>
      <w:r w:rsidR="005241C9" w:rsidRPr="00A253FA">
        <w:rPr>
          <w:rFonts w:ascii="Arial" w:hAnsi="Arial" w:cs="Arial"/>
        </w:rPr>
        <w:t>ápidas da AXL 2015-2016</w:t>
      </w:r>
      <w:r w:rsidRPr="00A253FA">
        <w:rPr>
          <w:rFonts w:ascii="Arial" w:hAnsi="Arial" w:cs="Arial"/>
        </w:rPr>
        <w:t xml:space="preserve">, é organizado pela Associação de Xadrez de Lisboa em parceria com a </w:t>
      </w:r>
      <w:r w:rsidR="00067EC9">
        <w:rPr>
          <w:rFonts w:ascii="Arial" w:hAnsi="Arial" w:cs="Arial"/>
        </w:rPr>
        <w:t>Junta de Freguesia da Ajuda</w:t>
      </w:r>
      <w:r w:rsidR="005241C9" w:rsidRPr="00A253FA">
        <w:rPr>
          <w:rFonts w:ascii="Arial" w:hAnsi="Arial" w:cs="Arial"/>
        </w:rPr>
        <w:t>, e realiza-se na</w:t>
      </w:r>
      <w:r w:rsidR="00067EC9">
        <w:rPr>
          <w:rFonts w:ascii="Arial" w:hAnsi="Arial" w:cs="Arial"/>
        </w:rPr>
        <w:t xml:space="preserve"> </w:t>
      </w:r>
      <w:r w:rsidR="00067EC9" w:rsidRPr="00067EC9">
        <w:rPr>
          <w:rFonts w:ascii="Arial" w:hAnsi="Arial" w:cs="Arial"/>
        </w:rPr>
        <w:t>Escola Alexandre Rodrigues Ferreira</w:t>
      </w:r>
      <w:r w:rsidR="00067EC9">
        <w:rPr>
          <w:rFonts w:ascii="Arial" w:hAnsi="Arial" w:cs="Arial"/>
        </w:rPr>
        <w:t xml:space="preserve">, sita na </w:t>
      </w:r>
      <w:r w:rsidR="00067EC9" w:rsidRPr="00067EC9">
        <w:rPr>
          <w:rFonts w:ascii="Arial" w:hAnsi="Arial" w:cs="Arial"/>
        </w:rPr>
        <w:t>Rua Coronel Pereira da Silva, 18</w:t>
      </w:r>
      <w:r w:rsidR="00067EC9">
        <w:rPr>
          <w:rFonts w:ascii="Arial" w:hAnsi="Arial" w:cs="Arial"/>
        </w:rPr>
        <w:t xml:space="preserve"> em </w:t>
      </w:r>
      <w:r w:rsidR="00067EC9" w:rsidRPr="00067EC9">
        <w:rPr>
          <w:rFonts w:ascii="Arial" w:hAnsi="Arial" w:cs="Arial"/>
        </w:rPr>
        <w:t>​Lisboa</w:t>
      </w:r>
      <w:r w:rsidRPr="00A253FA">
        <w:rPr>
          <w:rFonts w:ascii="Arial" w:hAnsi="Arial" w:cs="Arial"/>
        </w:rPr>
        <w:t>.</w:t>
      </w:r>
    </w:p>
    <w:p w:rsidR="002D1009" w:rsidRPr="00A253FA" w:rsidRDefault="002D1009" w:rsidP="005316D3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1. </w:t>
      </w:r>
      <w:r w:rsidR="002D1009" w:rsidRPr="00A253FA">
        <w:rPr>
          <w:rFonts w:ascii="Arial" w:hAnsi="Arial" w:cs="Arial"/>
        </w:rPr>
        <w:t>Podem participar neste torneio todos os interessados fil</w:t>
      </w:r>
      <w:r w:rsidRPr="00A253FA">
        <w:rPr>
          <w:rFonts w:ascii="Arial" w:hAnsi="Arial" w:cs="Arial"/>
        </w:rPr>
        <w:t>iados na FPX na época 2015/2016</w:t>
      </w:r>
      <w:r w:rsidR="002D1009" w:rsidRPr="00A253FA">
        <w:rPr>
          <w:rFonts w:ascii="Arial" w:hAnsi="Arial" w:cs="Arial"/>
        </w:rPr>
        <w:t>, sendo que o mesmo integra o V</w:t>
      </w:r>
      <w:r w:rsidRPr="00A253FA">
        <w:rPr>
          <w:rFonts w:ascii="Arial" w:hAnsi="Arial" w:cs="Arial"/>
        </w:rPr>
        <w:t>I</w:t>
      </w:r>
      <w:r w:rsidR="00067EC9">
        <w:rPr>
          <w:rFonts w:ascii="Arial" w:hAnsi="Arial" w:cs="Arial"/>
        </w:rPr>
        <w:t xml:space="preserve"> Circuito de Semi-r</w:t>
      </w:r>
      <w:r w:rsidR="002D1009" w:rsidRPr="00A253FA">
        <w:rPr>
          <w:rFonts w:ascii="Arial" w:hAnsi="Arial" w:cs="Arial"/>
        </w:rPr>
        <w:t>á</w:t>
      </w:r>
      <w:r w:rsidRPr="00A253FA">
        <w:rPr>
          <w:rFonts w:ascii="Arial" w:hAnsi="Arial" w:cs="Arial"/>
        </w:rPr>
        <w:t>pidas da A.X.L. 2015-2016</w:t>
      </w:r>
      <w:r w:rsidR="002D1009" w:rsidRPr="00A253FA">
        <w:rPr>
          <w:rFonts w:ascii="Arial" w:hAnsi="Arial" w:cs="Arial"/>
        </w:rPr>
        <w:t>, (consultar o Regulamento específico).</w:t>
      </w:r>
    </w:p>
    <w:p w:rsidR="005241C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2. Taxa de inscrição é de 4 euros</w:t>
      </w:r>
      <w:r w:rsidR="002D1009" w:rsidRPr="00A253FA">
        <w:rPr>
          <w:rFonts w:ascii="Arial" w:hAnsi="Arial" w:cs="Arial"/>
        </w:rPr>
        <w:t>. O pagamento deverá ser feito por depósito ou transferência para a conta</w:t>
      </w:r>
      <w:r w:rsidRPr="00A253FA">
        <w:rPr>
          <w:rFonts w:ascii="Arial" w:hAnsi="Arial" w:cs="Arial"/>
        </w:rPr>
        <w:t xml:space="preserve"> da Associação de Xadrez de Lisboa no</w:t>
      </w:r>
      <w:r w:rsidR="002D1009" w:rsidRPr="00A253FA">
        <w:rPr>
          <w:rFonts w:ascii="Arial" w:hAnsi="Arial" w:cs="Arial"/>
        </w:rPr>
        <w:t xml:space="preserve"> Santander Totta - NIB: 0018.0000.0198.4147.00177 com envio </w:t>
      </w:r>
      <w:r w:rsidR="00067EC9">
        <w:rPr>
          <w:rFonts w:ascii="Arial" w:hAnsi="Arial" w:cs="Arial"/>
        </w:rPr>
        <w:t>do comprovativo para o correio electrónico;</w:t>
      </w:r>
      <w:r w:rsidR="00513AFE">
        <w:rPr>
          <w:rFonts w:ascii="Arial" w:hAnsi="Arial" w:cs="Arial"/>
        </w:rPr>
        <w:t xml:space="preserve"> </w:t>
      </w:r>
      <w:hyperlink r:id="rId8" w:history="1">
        <w:r w:rsidR="00067EC9" w:rsidRPr="00062715">
          <w:rPr>
            <w:rStyle w:val="Hiperligao"/>
            <w:rFonts w:ascii="Arial" w:hAnsi="Arial" w:cs="Arial"/>
            <w:b/>
          </w:rPr>
          <w:t>axl.axadrezlisboa@gmail.com</w:t>
        </w:r>
      </w:hyperlink>
      <w:r w:rsidR="00067EC9">
        <w:rPr>
          <w:rFonts w:ascii="Arial" w:hAnsi="Arial" w:cs="Arial"/>
          <w:b/>
          <w:color w:val="002060"/>
        </w:rPr>
        <w:t xml:space="preserve"> </w:t>
      </w:r>
      <w:r w:rsidR="002D1009" w:rsidRPr="00A253FA">
        <w:rPr>
          <w:rFonts w:ascii="Arial" w:hAnsi="Arial" w:cs="Arial"/>
        </w:rPr>
        <w:t xml:space="preserve"> (o envio dos recibos será feito por email).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As inscrições serão aceites através do e-mail: </w:t>
      </w:r>
      <w:r w:rsidRPr="00513AFE">
        <w:rPr>
          <w:rFonts w:ascii="Arial" w:hAnsi="Arial" w:cs="Arial"/>
          <w:b/>
          <w:color w:val="002060"/>
        </w:rPr>
        <w:t>axl.axadrezlisboa@</w:t>
      </w:r>
      <w:r w:rsidR="005241C9" w:rsidRPr="00513AFE">
        <w:rPr>
          <w:rFonts w:ascii="Arial" w:hAnsi="Arial" w:cs="Arial"/>
          <w:b/>
          <w:color w:val="002060"/>
        </w:rPr>
        <w:t>gmail.com</w:t>
      </w:r>
      <w:r w:rsidR="005241C9" w:rsidRPr="00A253FA">
        <w:rPr>
          <w:rFonts w:ascii="Arial" w:hAnsi="Arial" w:cs="Arial"/>
        </w:rPr>
        <w:t xml:space="preserve">, </w:t>
      </w:r>
      <w:r w:rsidR="00067EC9">
        <w:rPr>
          <w:rFonts w:ascii="Arial" w:hAnsi="Arial" w:cs="Arial"/>
        </w:rPr>
        <w:t>até às 20 horas do dia 8 de Abril</w:t>
      </w:r>
      <w:r w:rsidR="005241C9" w:rsidRPr="00A253FA">
        <w:rPr>
          <w:rFonts w:ascii="Arial" w:hAnsi="Arial" w:cs="Arial"/>
        </w:rPr>
        <w:t xml:space="preserve"> de 2016</w:t>
      </w:r>
      <w:r w:rsidRPr="00A253FA">
        <w:rPr>
          <w:rFonts w:ascii="Arial" w:hAnsi="Arial" w:cs="Arial"/>
        </w:rPr>
        <w:t xml:space="preserve">, </w:t>
      </w:r>
      <w:r w:rsidR="005241C9" w:rsidRPr="00A253FA">
        <w:rPr>
          <w:rFonts w:ascii="Arial" w:hAnsi="Arial" w:cs="Arial"/>
        </w:rPr>
        <w:t>sen</w:t>
      </w:r>
      <w:r w:rsidR="00513AFE">
        <w:rPr>
          <w:rFonts w:ascii="Arial" w:hAnsi="Arial" w:cs="Arial"/>
        </w:rPr>
        <w:t>d</w:t>
      </w:r>
      <w:r w:rsidR="005241C9" w:rsidRPr="00A253FA">
        <w:rPr>
          <w:rFonts w:ascii="Arial" w:hAnsi="Arial" w:cs="Arial"/>
        </w:rPr>
        <w:t xml:space="preserve">o que </w:t>
      </w:r>
      <w:r w:rsidRPr="00A253FA">
        <w:rPr>
          <w:rFonts w:ascii="Arial" w:hAnsi="Arial" w:cs="Arial"/>
        </w:rPr>
        <w:t>após essa hora</w:t>
      </w:r>
      <w:r w:rsidR="005241C9" w:rsidRPr="00A253FA">
        <w:rPr>
          <w:rFonts w:ascii="Arial" w:hAnsi="Arial" w:cs="Arial"/>
        </w:rPr>
        <w:t>,</w:t>
      </w:r>
      <w:r w:rsidRPr="00A253FA">
        <w:rPr>
          <w:rFonts w:ascii="Arial" w:hAnsi="Arial" w:cs="Arial"/>
        </w:rPr>
        <w:t xml:space="preserve"> acresce uma sobretaxa f</w:t>
      </w:r>
      <w:r w:rsidR="005241C9" w:rsidRPr="00A253FA">
        <w:rPr>
          <w:rFonts w:ascii="Arial" w:hAnsi="Arial" w:cs="Arial"/>
        </w:rPr>
        <w:t>icando a inscrição no total de 4</w:t>
      </w:r>
      <w:r w:rsidRPr="00A253FA">
        <w:rPr>
          <w:rFonts w:ascii="Arial" w:hAnsi="Arial" w:cs="Arial"/>
        </w:rPr>
        <w:t>,5</w:t>
      </w:r>
      <w:r w:rsidR="00513AFE">
        <w:rPr>
          <w:rFonts w:ascii="Arial" w:hAnsi="Arial" w:cs="Arial"/>
        </w:rPr>
        <w:t>0</w:t>
      </w:r>
      <w:r w:rsidRPr="00A253FA">
        <w:rPr>
          <w:rFonts w:ascii="Arial" w:hAnsi="Arial" w:cs="Arial"/>
        </w:rPr>
        <w:t xml:space="preserve"> euros. </w:t>
      </w:r>
      <w:r w:rsidR="00513AFE">
        <w:rPr>
          <w:rFonts w:ascii="Arial" w:hAnsi="Arial" w:cs="Arial"/>
        </w:rPr>
        <w:t>Aceitam-se</w:t>
      </w:r>
      <w:r w:rsidR="00513AFE" w:rsidRPr="00A253FA">
        <w:rPr>
          <w:rFonts w:ascii="Arial" w:hAnsi="Arial" w:cs="Arial"/>
        </w:rPr>
        <w:t xml:space="preserve"> paga</w:t>
      </w:r>
      <w:r w:rsidR="00513AFE">
        <w:rPr>
          <w:rFonts w:ascii="Arial" w:hAnsi="Arial" w:cs="Arial"/>
        </w:rPr>
        <w:t>mentos</w:t>
      </w:r>
      <w:r w:rsidR="00513AFE" w:rsidRPr="00A253FA">
        <w:rPr>
          <w:rFonts w:ascii="Arial" w:hAnsi="Arial" w:cs="Arial"/>
        </w:rPr>
        <w:t xml:space="preserve"> no local antes do i</w:t>
      </w:r>
      <w:r w:rsidR="00513AFE">
        <w:rPr>
          <w:rFonts w:ascii="Arial" w:hAnsi="Arial" w:cs="Arial"/>
        </w:rPr>
        <w:t>nício da 1ª sessão,</w:t>
      </w:r>
      <w:r w:rsidR="00513AFE" w:rsidRPr="00A253FA">
        <w:rPr>
          <w:rFonts w:ascii="Arial" w:hAnsi="Arial" w:cs="Arial"/>
        </w:rPr>
        <w:t xml:space="preserve"> neste caso com acréscimo de 1 euro</w:t>
      </w:r>
      <w:r w:rsidR="00513AFE">
        <w:rPr>
          <w:rFonts w:ascii="Arial" w:hAnsi="Arial" w:cs="Arial"/>
        </w:rPr>
        <w:t>.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3. </w:t>
      </w:r>
      <w:r w:rsidR="002D1009" w:rsidRPr="00A253FA">
        <w:rPr>
          <w:rFonts w:ascii="Arial" w:hAnsi="Arial" w:cs="Arial"/>
        </w:rPr>
        <w:t>A prova será disputada em sistema suíço, em 7 sessões, utilizando-se para o efeito o programa “Swiss-manager”. O progra</w:t>
      </w:r>
      <w:r w:rsidR="00A253FA" w:rsidRPr="00A253FA">
        <w:rPr>
          <w:rFonts w:ascii="Arial" w:hAnsi="Arial" w:cs="Arial"/>
        </w:rPr>
        <w:t>ma-hor</w:t>
      </w:r>
      <w:r w:rsidR="00512014">
        <w:rPr>
          <w:rFonts w:ascii="Arial" w:hAnsi="Arial" w:cs="Arial"/>
        </w:rPr>
        <w:t xml:space="preserve">ário a cumprir, no sábado dia 9 de Abril </w:t>
      </w:r>
      <w:r w:rsidR="00A253FA" w:rsidRPr="00A253FA">
        <w:rPr>
          <w:rFonts w:ascii="Arial" w:hAnsi="Arial" w:cs="Arial"/>
        </w:rPr>
        <w:t xml:space="preserve"> de 2016</w:t>
      </w:r>
      <w:r w:rsidR="002D1009" w:rsidRPr="00A253FA">
        <w:rPr>
          <w:rFonts w:ascii="Arial" w:hAnsi="Arial" w:cs="Arial"/>
        </w:rPr>
        <w:t>, é o seguinte:</w:t>
      </w:r>
    </w:p>
    <w:p w:rsidR="00A253FA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1ª sessão: 15H00; 2ª sessão: 15H35; 3ª sessão: 16H10; 4ª sessão: 16H45; 5ª sessão: 17H20; 6ª sessão: 18H05; 7ª sessão: 18H50; Entrega de prémios 19H30 (após a conclusão da última partida).</w:t>
      </w:r>
    </w:p>
    <w:p w:rsidR="00A253FA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Prémios: Troféus para o 1.º, 2.º e 3.º Individuais e para a 1.ª Equipa (4 jogadores). Me</w:t>
      </w:r>
      <w:r w:rsidR="00A253FA" w:rsidRPr="00A253FA">
        <w:rPr>
          <w:rFonts w:ascii="Arial" w:hAnsi="Arial" w:cs="Arial"/>
        </w:rPr>
        <w:t>dalhas para os 1.º Sub.08/10/12/14/16/18/20, 1ª feminina e</w:t>
      </w:r>
      <w:r w:rsidRPr="00A253FA">
        <w:rPr>
          <w:rFonts w:ascii="Arial" w:hAnsi="Arial" w:cs="Arial"/>
        </w:rPr>
        <w:t xml:space="preserve"> 1.º Veterano S50/S65.</w:t>
      </w:r>
    </w:p>
    <w:p w:rsidR="005828B9" w:rsidRPr="00A253FA" w:rsidRDefault="005828B9" w:rsidP="002D1009">
      <w:pPr>
        <w:spacing w:after="0" w:line="240" w:lineRule="auto"/>
        <w:jc w:val="both"/>
        <w:rPr>
          <w:rFonts w:ascii="Arial" w:hAnsi="Arial" w:cs="Arial"/>
        </w:rPr>
      </w:pPr>
    </w:p>
    <w:p w:rsidR="00A253FA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Será en</w:t>
      </w:r>
      <w:r w:rsidR="00513AFE">
        <w:rPr>
          <w:rFonts w:ascii="Arial" w:hAnsi="Arial" w:cs="Arial"/>
        </w:rPr>
        <w:t xml:space="preserve">tregue uma medalha de presença </w:t>
      </w:r>
      <w:r w:rsidRPr="00A253FA">
        <w:rPr>
          <w:rFonts w:ascii="Arial" w:hAnsi="Arial" w:cs="Arial"/>
        </w:rPr>
        <w:t>a todos os participantes.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4. </w:t>
      </w:r>
      <w:r w:rsidR="002D1009" w:rsidRPr="00A253FA">
        <w:rPr>
          <w:rFonts w:ascii="Arial" w:hAnsi="Arial" w:cs="Arial"/>
        </w:rPr>
        <w:t xml:space="preserve">O ritmo de jogo é de 10 minutos + 5 segundos por lance, para cada jogador.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5.</w:t>
      </w:r>
      <w:r w:rsidR="002D1009" w:rsidRPr="00A253FA">
        <w:rPr>
          <w:rFonts w:ascii="Arial" w:hAnsi="Arial" w:cs="Arial"/>
        </w:rPr>
        <w:t>Serão seguid</w:t>
      </w:r>
      <w:r w:rsidR="00513AFE">
        <w:rPr>
          <w:rFonts w:ascii="Arial" w:hAnsi="Arial" w:cs="Arial"/>
        </w:rPr>
        <w:t>as as Regras para Partidas Semi</w:t>
      </w:r>
      <w:r w:rsidR="00512014">
        <w:rPr>
          <w:rFonts w:ascii="Arial" w:hAnsi="Arial" w:cs="Arial"/>
        </w:rPr>
        <w:t>-r</w:t>
      </w:r>
      <w:r w:rsidR="002D1009" w:rsidRPr="00A253FA">
        <w:rPr>
          <w:rFonts w:ascii="Arial" w:hAnsi="Arial" w:cs="Arial"/>
        </w:rPr>
        <w:t xml:space="preserve">ápidas da FIDE, da FPX e do presente regulamento. Os desempates serão de acordo com o Regulamento de Competições da FPX.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6. </w:t>
      </w:r>
      <w:r w:rsidR="002D1009" w:rsidRPr="00A253FA">
        <w:rPr>
          <w:rFonts w:ascii="Arial" w:hAnsi="Arial" w:cs="Arial"/>
        </w:rPr>
        <w:t>O torneio s</w:t>
      </w:r>
      <w:r w:rsidR="00513AFE">
        <w:rPr>
          <w:rFonts w:ascii="Arial" w:hAnsi="Arial" w:cs="Arial"/>
        </w:rPr>
        <w:t>erá homologado para ELO de Semi</w:t>
      </w:r>
      <w:r w:rsidR="00512014">
        <w:rPr>
          <w:rFonts w:ascii="Arial" w:hAnsi="Arial" w:cs="Arial"/>
        </w:rPr>
        <w:t>-r</w:t>
      </w:r>
      <w:r w:rsidR="002D1009" w:rsidRPr="00A253FA">
        <w:rPr>
          <w:rFonts w:ascii="Arial" w:hAnsi="Arial" w:cs="Arial"/>
        </w:rPr>
        <w:t>ápidas da FIDE e será contabilizado para a classificação acumulada do V</w:t>
      </w:r>
      <w:r w:rsidRPr="00A253FA">
        <w:rPr>
          <w:rFonts w:ascii="Arial" w:hAnsi="Arial" w:cs="Arial"/>
        </w:rPr>
        <w:t>I</w:t>
      </w:r>
      <w:r w:rsidR="002D1009" w:rsidRPr="00A253FA">
        <w:rPr>
          <w:rFonts w:ascii="Arial" w:hAnsi="Arial" w:cs="Arial"/>
        </w:rPr>
        <w:t xml:space="preserve"> Circuito de Se</w:t>
      </w:r>
      <w:r w:rsidR="00513AFE">
        <w:rPr>
          <w:rFonts w:ascii="Arial" w:hAnsi="Arial" w:cs="Arial"/>
        </w:rPr>
        <w:t>mi</w:t>
      </w:r>
      <w:r w:rsidR="00512014">
        <w:rPr>
          <w:rFonts w:ascii="Arial" w:hAnsi="Arial" w:cs="Arial"/>
        </w:rPr>
        <w:t>-r</w:t>
      </w:r>
      <w:r w:rsidR="002D1009" w:rsidRPr="00A253FA">
        <w:rPr>
          <w:rFonts w:ascii="Arial" w:hAnsi="Arial" w:cs="Arial"/>
        </w:rPr>
        <w:t xml:space="preserve">ápidas AXL.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7. </w:t>
      </w:r>
      <w:r w:rsidR="002D1009" w:rsidRPr="00A253FA">
        <w:rPr>
          <w:rFonts w:ascii="Arial" w:hAnsi="Arial" w:cs="Arial"/>
        </w:rPr>
        <w:t xml:space="preserve">A Direção e a Arbitragem da prova é da responsabilidade da AXL.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Lisboa, </w:t>
      </w:r>
      <w:r w:rsidR="00512014">
        <w:rPr>
          <w:rFonts w:ascii="Arial" w:hAnsi="Arial" w:cs="Arial"/>
        </w:rPr>
        <w:t>18</w:t>
      </w:r>
      <w:r w:rsidR="00A253FA" w:rsidRPr="00A253FA">
        <w:rPr>
          <w:rFonts w:ascii="Arial" w:hAnsi="Arial" w:cs="Arial"/>
        </w:rPr>
        <w:t xml:space="preserve"> </w:t>
      </w:r>
      <w:r w:rsidR="00512014">
        <w:rPr>
          <w:rFonts w:ascii="Arial" w:hAnsi="Arial" w:cs="Arial"/>
        </w:rPr>
        <w:t>de Março de 2016</w:t>
      </w:r>
      <w:r w:rsidR="00A253FA" w:rsidRPr="00A253FA">
        <w:rPr>
          <w:rFonts w:ascii="Arial" w:hAnsi="Arial" w:cs="Arial"/>
        </w:rPr>
        <w:t>.</w:t>
      </w:r>
      <w:r w:rsidR="00A253FA" w:rsidRPr="00A253FA">
        <w:rPr>
          <w:rFonts w:ascii="Arial" w:hAnsi="Arial" w:cs="Arial"/>
        </w:rPr>
        <w:tab/>
      </w:r>
      <w:r w:rsidR="00A253FA" w:rsidRPr="00A253FA">
        <w:rPr>
          <w:rFonts w:ascii="Arial" w:hAnsi="Arial" w:cs="Arial"/>
        </w:rPr>
        <w:tab/>
      </w:r>
      <w:r w:rsidR="00A253FA" w:rsidRPr="00A253FA">
        <w:rPr>
          <w:rFonts w:ascii="Arial" w:hAnsi="Arial" w:cs="Arial"/>
        </w:rPr>
        <w:tab/>
      </w:r>
      <w:r w:rsidR="00A253FA" w:rsidRPr="00A253FA">
        <w:rPr>
          <w:rFonts w:ascii="Arial" w:hAnsi="Arial" w:cs="Arial"/>
        </w:rPr>
        <w:tab/>
      </w:r>
      <w:r w:rsidRPr="00A253FA">
        <w:rPr>
          <w:rFonts w:ascii="Arial" w:hAnsi="Arial" w:cs="Arial"/>
        </w:rPr>
        <w:t>A Direção da A</w:t>
      </w:r>
      <w:r w:rsidR="00A253FA" w:rsidRPr="00A253FA">
        <w:rPr>
          <w:rFonts w:ascii="Arial" w:hAnsi="Arial" w:cs="Arial"/>
        </w:rPr>
        <w:t>.</w:t>
      </w:r>
      <w:r w:rsidRPr="00A253FA">
        <w:rPr>
          <w:rFonts w:ascii="Arial" w:hAnsi="Arial" w:cs="Arial"/>
        </w:rPr>
        <w:t>X</w:t>
      </w:r>
      <w:r w:rsidR="00A253FA" w:rsidRPr="00A253FA">
        <w:rPr>
          <w:rFonts w:ascii="Arial" w:hAnsi="Arial" w:cs="Arial"/>
        </w:rPr>
        <w:t>.</w:t>
      </w:r>
      <w:r w:rsidRPr="00A253FA">
        <w:rPr>
          <w:rFonts w:ascii="Arial" w:hAnsi="Arial" w:cs="Arial"/>
        </w:rPr>
        <w:t>Lisboa</w:t>
      </w:r>
    </w:p>
    <w:sectPr w:rsidR="002D1009" w:rsidRPr="00A253FA" w:rsidSect="0041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9E" w:rsidRDefault="00632A9E" w:rsidP="002D1009">
      <w:pPr>
        <w:spacing w:after="0" w:line="240" w:lineRule="auto"/>
      </w:pPr>
      <w:r>
        <w:separator/>
      </w:r>
    </w:p>
  </w:endnote>
  <w:endnote w:type="continuationSeparator" w:id="1">
    <w:p w:rsidR="00632A9E" w:rsidRDefault="00632A9E" w:rsidP="002D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9E" w:rsidRDefault="00632A9E" w:rsidP="002D1009">
      <w:pPr>
        <w:spacing w:after="0" w:line="240" w:lineRule="auto"/>
      </w:pPr>
      <w:r>
        <w:separator/>
      </w:r>
    </w:p>
  </w:footnote>
  <w:footnote w:type="continuationSeparator" w:id="1">
    <w:p w:rsidR="00632A9E" w:rsidRDefault="00632A9E" w:rsidP="002D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6D3"/>
    <w:rsid w:val="00067EC9"/>
    <w:rsid w:val="000E7C47"/>
    <w:rsid w:val="0013645C"/>
    <w:rsid w:val="00261284"/>
    <w:rsid w:val="002D1009"/>
    <w:rsid w:val="00322CB0"/>
    <w:rsid w:val="003518E6"/>
    <w:rsid w:val="003627A7"/>
    <w:rsid w:val="0039233C"/>
    <w:rsid w:val="00410A23"/>
    <w:rsid w:val="00512014"/>
    <w:rsid w:val="00513AFE"/>
    <w:rsid w:val="005241C9"/>
    <w:rsid w:val="005316D3"/>
    <w:rsid w:val="005828B9"/>
    <w:rsid w:val="005F1F43"/>
    <w:rsid w:val="00632A9E"/>
    <w:rsid w:val="00687454"/>
    <w:rsid w:val="008C3F24"/>
    <w:rsid w:val="00A23126"/>
    <w:rsid w:val="00A253FA"/>
    <w:rsid w:val="00A61A20"/>
    <w:rsid w:val="00AA67D1"/>
    <w:rsid w:val="00AD55A9"/>
    <w:rsid w:val="00B75775"/>
    <w:rsid w:val="00D861B3"/>
    <w:rsid w:val="00D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3"/>
    <w:rPr>
      <w:rFonts w:ascii="Calibri" w:eastAsia="Times New Roman" w:hAnsi="Calibri" w:cs="Times New Roman"/>
      <w:lang w:val="pt-PT" w:eastAsia="pt-PT" w:bidi="ar-SA"/>
    </w:rPr>
  </w:style>
  <w:style w:type="paragraph" w:styleId="Ttulo1">
    <w:name w:val="heading 1"/>
    <w:basedOn w:val="Normal"/>
    <w:next w:val="Normal"/>
    <w:link w:val="Ttul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C3F2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C3F2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8C3F2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C3F2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16D3"/>
    <w:rPr>
      <w:rFonts w:ascii="Tahoma" w:eastAsia="Times New Roman" w:hAnsi="Tahoma" w:cs="Tahoma"/>
      <w:sz w:val="16"/>
      <w:szCs w:val="16"/>
      <w:lang w:val="pt-PT"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067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3"/>
    <w:rPr>
      <w:rFonts w:ascii="Calibri" w:eastAsia="Times New Roman" w:hAnsi="Calibri" w:cs="Times New Roman"/>
      <w:lang w:val="pt-PT" w:eastAsia="pt-PT" w:bidi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C3F24"/>
    <w:rPr>
      <w:smallCaps/>
      <w:spacing w:val="5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C3F24"/>
    <w:rPr>
      <w:smallCap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C3F24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C3F2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16D3"/>
    <w:rPr>
      <w:rFonts w:ascii="Tahoma" w:eastAsia="Times New Roman" w:hAnsi="Tahoma" w:cs="Tahoma"/>
      <w:sz w:val="16"/>
      <w:szCs w:val="16"/>
      <w:lang w:val="pt-PT"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l.axadrezlisbo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4</cp:revision>
  <cp:lastPrinted>2015-12-11T14:56:00Z</cp:lastPrinted>
  <dcterms:created xsi:type="dcterms:W3CDTF">2016-03-16T15:33:00Z</dcterms:created>
  <dcterms:modified xsi:type="dcterms:W3CDTF">2016-03-17T22:53:00Z</dcterms:modified>
</cp:coreProperties>
</file>